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950" w:rsidRDefault="00091950" w:rsidP="00091950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 w:rsidRPr="005439EA">
        <w:rPr>
          <w:rFonts w:ascii="Times New Roman" w:hAnsi="Times New Roman"/>
          <w:sz w:val="24"/>
          <w:szCs w:val="24"/>
        </w:rPr>
        <w:t>УТВЕРЖДАЮ</w:t>
      </w:r>
      <w:r w:rsidRPr="005439EA">
        <w:rPr>
          <w:rFonts w:ascii="Times New Roman" w:hAnsi="Times New Roman"/>
          <w:sz w:val="24"/>
          <w:szCs w:val="24"/>
        </w:rPr>
        <w:br/>
        <w:t>Директор ООО</w:t>
      </w:r>
      <w:r>
        <w:rPr>
          <w:rFonts w:ascii="Times New Roman" w:hAnsi="Times New Roman"/>
          <w:sz w:val="24"/>
          <w:szCs w:val="24"/>
        </w:rPr>
        <w:t xml:space="preserve"> ТД</w:t>
      </w:r>
      <w:r w:rsidRPr="005439EA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Уралтехсталь</w:t>
      </w:r>
      <w:proofErr w:type="spellEnd"/>
      <w:r w:rsidRPr="005439EA">
        <w:rPr>
          <w:rFonts w:ascii="Times New Roman" w:hAnsi="Times New Roman"/>
          <w:sz w:val="24"/>
          <w:szCs w:val="24"/>
        </w:rPr>
        <w:t>»</w:t>
      </w:r>
    </w:p>
    <w:p w:rsidR="00091950" w:rsidRPr="005439EA" w:rsidRDefault="00091950" w:rsidP="00091950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 w:rsidRPr="005439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_______________ </w:t>
      </w:r>
    </w:p>
    <w:p w:rsidR="00091950" w:rsidRDefault="00091950" w:rsidP="00091950">
      <w:pPr>
        <w:pStyle w:val="Default"/>
        <w:rPr>
          <w:b/>
          <w:bCs/>
          <w:sz w:val="23"/>
          <w:szCs w:val="23"/>
        </w:rPr>
      </w:pPr>
    </w:p>
    <w:p w:rsidR="00091950" w:rsidRDefault="00091950" w:rsidP="0009195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ПОЛОЖЕНИЕ </w:t>
      </w:r>
    </w:p>
    <w:p w:rsidR="00091950" w:rsidRDefault="00091950" w:rsidP="0009195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 комиссии по антикоррупционной политике</w:t>
      </w:r>
    </w:p>
    <w:p w:rsidR="00091950" w:rsidRDefault="00091950" w:rsidP="00091950">
      <w:pPr>
        <w:pStyle w:val="Default"/>
        <w:rPr>
          <w:sz w:val="23"/>
          <w:szCs w:val="23"/>
        </w:rPr>
      </w:pPr>
    </w:p>
    <w:p w:rsidR="00091950" w:rsidRDefault="00091950" w:rsidP="00091950">
      <w:pPr>
        <w:pStyle w:val="Default"/>
        <w:jc w:val="both"/>
      </w:pPr>
      <w:r w:rsidRPr="00D523BA">
        <w:t xml:space="preserve">Настоящее положение разработано в целях защиты прав и свобод граждан, обеспечения законности, правопорядка и общественной безопасности в организации. Определяет задачи, основные принципы противодействия коррупции и меры предупреждения коррупционных правонарушений. </w:t>
      </w:r>
    </w:p>
    <w:p w:rsidR="00091950" w:rsidRPr="00D523BA" w:rsidRDefault="00091950" w:rsidP="00091950">
      <w:pPr>
        <w:pStyle w:val="Default"/>
        <w:jc w:val="both"/>
      </w:pPr>
    </w:p>
    <w:p w:rsidR="00091950" w:rsidRPr="00D523BA" w:rsidRDefault="00091950" w:rsidP="00091950">
      <w:pPr>
        <w:pStyle w:val="Default"/>
        <w:jc w:val="both"/>
      </w:pPr>
      <w:r w:rsidRPr="00D523BA">
        <w:rPr>
          <w:b/>
          <w:bCs/>
          <w:iCs/>
        </w:rPr>
        <w:t xml:space="preserve">1. Основные понятия, применяемые в настоящем положении.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В положении используются следующие основные понятия: </w:t>
      </w:r>
    </w:p>
    <w:p w:rsidR="00091950" w:rsidRPr="00D523BA" w:rsidRDefault="00091950" w:rsidP="00091950">
      <w:pPr>
        <w:pStyle w:val="Default"/>
        <w:jc w:val="both"/>
      </w:pPr>
      <w:r w:rsidRPr="00D523BA">
        <w:rPr>
          <w:b/>
          <w:bCs/>
        </w:rPr>
        <w:t xml:space="preserve">- антикоррупционная политика </w:t>
      </w:r>
      <w:r w:rsidRPr="00D523BA">
        <w:t xml:space="preserve">- деятельность ООО </w:t>
      </w:r>
      <w:r>
        <w:t>ТД «</w:t>
      </w:r>
      <w:proofErr w:type="spellStart"/>
      <w:r>
        <w:t>Уралтехсталь</w:t>
      </w:r>
      <w:proofErr w:type="spellEnd"/>
      <w:r>
        <w:t>»</w:t>
      </w:r>
      <w:r w:rsidRPr="00D523BA">
        <w:t xml:space="preserve"> по антикоррупционной политике, направленной на создание эффективной системы противодействия коррупции; </w:t>
      </w:r>
    </w:p>
    <w:p w:rsidR="00091950" w:rsidRPr="00D523BA" w:rsidRDefault="00091950" w:rsidP="00091950">
      <w:pPr>
        <w:pStyle w:val="Default"/>
        <w:spacing w:after="35"/>
        <w:jc w:val="both"/>
      </w:pPr>
      <w:r w:rsidRPr="00D523BA">
        <w:t xml:space="preserve">- </w:t>
      </w:r>
      <w:r w:rsidRPr="00D523BA">
        <w:rPr>
          <w:b/>
          <w:bCs/>
        </w:rPr>
        <w:t xml:space="preserve">антикоррупционная экспертиза </w:t>
      </w:r>
      <w:r w:rsidRPr="00D523BA">
        <w:t xml:space="preserve">правовых актов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 </w:t>
      </w:r>
    </w:p>
    <w:p w:rsidR="00091950" w:rsidRPr="00D523BA" w:rsidRDefault="00091950" w:rsidP="00091950">
      <w:pPr>
        <w:pStyle w:val="Default"/>
        <w:spacing w:after="35"/>
        <w:jc w:val="both"/>
      </w:pPr>
      <w:r w:rsidRPr="00D523BA">
        <w:t xml:space="preserve">- </w:t>
      </w:r>
      <w:r w:rsidRPr="00D523BA">
        <w:rPr>
          <w:b/>
          <w:bCs/>
        </w:rPr>
        <w:t xml:space="preserve">коррупция - </w:t>
      </w:r>
      <w:r w:rsidRPr="00D523BA">
        <w:t xml:space="preserve">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ООО </w:t>
      </w:r>
      <w:r>
        <w:t>ТД «</w:t>
      </w:r>
      <w:proofErr w:type="spellStart"/>
      <w:r>
        <w:t>Уралтехсталь</w:t>
      </w:r>
      <w:proofErr w:type="spellEnd"/>
      <w:r>
        <w:t>»</w:t>
      </w:r>
      <w:r w:rsidRPr="00D523BA">
        <w:t xml:space="preserve"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 </w:t>
      </w:r>
    </w:p>
    <w:p w:rsidR="00091950" w:rsidRPr="00D523BA" w:rsidRDefault="00091950" w:rsidP="00091950">
      <w:pPr>
        <w:pStyle w:val="Default"/>
        <w:spacing w:after="35"/>
        <w:jc w:val="both"/>
      </w:pPr>
      <w:r w:rsidRPr="00D523BA">
        <w:t xml:space="preserve">- </w:t>
      </w:r>
      <w:r w:rsidRPr="00D523BA">
        <w:rPr>
          <w:b/>
          <w:bCs/>
        </w:rPr>
        <w:t xml:space="preserve">коррупционное правонарушение </w:t>
      </w:r>
      <w:r w:rsidRPr="00D523BA">
        <w:t xml:space="preserve">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091950" w:rsidRPr="00D523BA" w:rsidRDefault="00091950" w:rsidP="00091950">
      <w:pPr>
        <w:pStyle w:val="Default"/>
        <w:spacing w:after="35"/>
        <w:jc w:val="both"/>
      </w:pPr>
      <w:r w:rsidRPr="00D523BA">
        <w:t xml:space="preserve">- </w:t>
      </w:r>
      <w:r w:rsidRPr="00D523BA">
        <w:rPr>
          <w:b/>
          <w:bCs/>
        </w:rPr>
        <w:t xml:space="preserve">коррупциогенный фактор </w:t>
      </w:r>
      <w:r w:rsidRPr="00D523BA">
        <w:t xml:space="preserve">- явление или совокупность явлений, порождающих коррупционные правонарушения или способствующие их распространению; </w:t>
      </w:r>
    </w:p>
    <w:p w:rsidR="00091950" w:rsidRPr="00D523BA" w:rsidRDefault="00091950" w:rsidP="00091950">
      <w:pPr>
        <w:pStyle w:val="Default"/>
        <w:spacing w:after="35"/>
        <w:jc w:val="both"/>
      </w:pPr>
      <w:r w:rsidRPr="00D523BA">
        <w:t xml:space="preserve">- </w:t>
      </w:r>
      <w:r w:rsidRPr="00D523BA">
        <w:rPr>
          <w:b/>
          <w:bCs/>
        </w:rPr>
        <w:t xml:space="preserve">предупреждение коррупции - </w:t>
      </w:r>
      <w:r w:rsidRPr="00D523BA">
        <w:t xml:space="preserve">деятельность организации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- </w:t>
      </w:r>
      <w:r w:rsidRPr="00D523BA">
        <w:rPr>
          <w:b/>
          <w:bCs/>
        </w:rPr>
        <w:t xml:space="preserve">субъекты антикоррупционной политики </w:t>
      </w:r>
      <w:r w:rsidRPr="00D523BA">
        <w:t xml:space="preserve">- общественные и иные организации, уполномоченные в пределах своей компетенции осуществлять противодействие коррупции. </w:t>
      </w:r>
    </w:p>
    <w:p w:rsidR="00091950" w:rsidRPr="00D523BA" w:rsidRDefault="00091950" w:rsidP="00091950">
      <w:pPr>
        <w:pStyle w:val="Default"/>
        <w:jc w:val="both"/>
      </w:pPr>
    </w:p>
    <w:p w:rsidR="00091950" w:rsidRPr="00D523BA" w:rsidRDefault="00091950" w:rsidP="00091950">
      <w:pPr>
        <w:pStyle w:val="Default"/>
        <w:jc w:val="both"/>
      </w:pPr>
      <w:r w:rsidRPr="00D523BA">
        <w:rPr>
          <w:b/>
          <w:bCs/>
          <w:iCs/>
        </w:rPr>
        <w:t xml:space="preserve">2. Основные принципы противодействия коррупции.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Противодействие коррупции в организации осуществляется на основе следующих основных принципов: </w:t>
      </w:r>
    </w:p>
    <w:p w:rsidR="00091950" w:rsidRPr="00D523BA" w:rsidRDefault="00091950" w:rsidP="00091950">
      <w:pPr>
        <w:pStyle w:val="Default"/>
        <w:spacing w:after="25"/>
        <w:jc w:val="both"/>
      </w:pPr>
      <w:r w:rsidRPr="00D523BA">
        <w:t xml:space="preserve">- приоритета профилактических мер, направленных на недопущение формирования причин и условий, порождающих коррупцию; </w:t>
      </w:r>
    </w:p>
    <w:p w:rsidR="00091950" w:rsidRPr="00D523BA" w:rsidRDefault="00091950" w:rsidP="00091950">
      <w:pPr>
        <w:pStyle w:val="Default"/>
        <w:spacing w:after="25"/>
        <w:jc w:val="both"/>
      </w:pPr>
      <w:r w:rsidRPr="00D523BA">
        <w:t xml:space="preserve">- 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 </w:t>
      </w:r>
    </w:p>
    <w:p w:rsidR="00091950" w:rsidRPr="00D523BA" w:rsidRDefault="00091950" w:rsidP="00091950">
      <w:pPr>
        <w:pStyle w:val="Default"/>
        <w:spacing w:after="25"/>
        <w:jc w:val="both"/>
      </w:pPr>
      <w:r w:rsidRPr="00D523BA">
        <w:t xml:space="preserve">- приоритета защиты прав и законных интересов физических и юридических лиц;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- взаимодействия с общественными объединениями и гражданами. </w:t>
      </w:r>
    </w:p>
    <w:p w:rsidR="00091950" w:rsidRPr="00D523BA" w:rsidRDefault="00091950" w:rsidP="00091950">
      <w:pPr>
        <w:pStyle w:val="Default"/>
        <w:jc w:val="both"/>
      </w:pPr>
    </w:p>
    <w:p w:rsidR="00091950" w:rsidRPr="00D523BA" w:rsidRDefault="00091950" w:rsidP="00091950">
      <w:pPr>
        <w:pStyle w:val="Default"/>
        <w:jc w:val="both"/>
      </w:pPr>
      <w:r w:rsidRPr="00D523BA">
        <w:rPr>
          <w:b/>
          <w:bCs/>
          <w:iCs/>
        </w:rPr>
        <w:t xml:space="preserve">3. Основные меры предупреждения коррупционных правонарушений.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Предупреждение коррупционных правонарушений осуществляется путем применения следующих мер: </w:t>
      </w:r>
    </w:p>
    <w:p w:rsidR="00091950" w:rsidRPr="00D523BA" w:rsidRDefault="00091950" w:rsidP="00091950">
      <w:pPr>
        <w:pStyle w:val="Default"/>
        <w:spacing w:after="25"/>
        <w:jc w:val="both"/>
      </w:pPr>
      <w:r w:rsidRPr="00D523BA">
        <w:t xml:space="preserve">- разработка и реализация антикоррупционных программ; </w:t>
      </w:r>
    </w:p>
    <w:p w:rsidR="00091950" w:rsidRPr="00D523BA" w:rsidRDefault="00091950" w:rsidP="00091950">
      <w:pPr>
        <w:pStyle w:val="Default"/>
        <w:spacing w:after="25"/>
        <w:jc w:val="both"/>
      </w:pPr>
      <w:r w:rsidRPr="00D523BA">
        <w:t xml:space="preserve">- проведение антикоррупционной экспертизы правовых актов и их проектов; </w:t>
      </w:r>
    </w:p>
    <w:p w:rsidR="00091950" w:rsidRPr="00D523BA" w:rsidRDefault="00091950" w:rsidP="00091950">
      <w:pPr>
        <w:pStyle w:val="Default"/>
        <w:spacing w:after="25"/>
        <w:jc w:val="both"/>
      </w:pPr>
      <w:r w:rsidRPr="00D523BA">
        <w:t xml:space="preserve">- антикоррупционные образование и пропаганда;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- иные меры, предусмотренные законодательством Российской Федерации. </w:t>
      </w:r>
    </w:p>
    <w:p w:rsidR="00091950" w:rsidRPr="00D523BA" w:rsidRDefault="00091950" w:rsidP="00091950">
      <w:pPr>
        <w:pStyle w:val="Default"/>
        <w:jc w:val="both"/>
      </w:pPr>
    </w:p>
    <w:p w:rsidR="00091950" w:rsidRDefault="00091950" w:rsidP="00091950">
      <w:pPr>
        <w:pStyle w:val="Default"/>
        <w:jc w:val="both"/>
        <w:rPr>
          <w:b/>
          <w:bCs/>
          <w:iCs/>
        </w:rPr>
      </w:pPr>
    </w:p>
    <w:p w:rsidR="00091950" w:rsidRPr="00D523BA" w:rsidRDefault="00091950" w:rsidP="00091950">
      <w:pPr>
        <w:pStyle w:val="Default"/>
        <w:jc w:val="both"/>
      </w:pPr>
      <w:bookmarkStart w:id="0" w:name="_GoBack"/>
      <w:bookmarkEnd w:id="0"/>
      <w:r w:rsidRPr="00D523BA">
        <w:rPr>
          <w:b/>
          <w:bCs/>
          <w:iCs/>
        </w:rPr>
        <w:lastRenderedPageBreak/>
        <w:t>4. Антикоррупционная экспертиза правовых актов и их пр</w:t>
      </w:r>
      <w:r>
        <w:rPr>
          <w:b/>
          <w:bCs/>
          <w:iCs/>
        </w:rPr>
        <w:t>оектов.</w:t>
      </w:r>
    </w:p>
    <w:p w:rsidR="00091950" w:rsidRPr="00D523BA" w:rsidRDefault="00091950" w:rsidP="00091950">
      <w:pPr>
        <w:pStyle w:val="Default"/>
        <w:spacing w:after="30"/>
        <w:jc w:val="both"/>
      </w:pPr>
      <w:r w:rsidRPr="00D523BA">
        <w:t xml:space="preserve">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:rsidR="00091950" w:rsidRPr="00D523BA" w:rsidRDefault="00091950" w:rsidP="00091950">
      <w:pPr>
        <w:pStyle w:val="Default"/>
        <w:spacing w:after="30"/>
        <w:jc w:val="both"/>
      </w:pPr>
      <w:r w:rsidRPr="00D523BA">
        <w:t xml:space="preserve">Решение о проведении антикоррупционной экспертизы правовых актов и их проектов принимается руководителем </w:t>
      </w:r>
      <w:proofErr w:type="spellStart"/>
      <w:r w:rsidRPr="00D523BA">
        <w:t>огранизации</w:t>
      </w:r>
      <w:proofErr w:type="spellEnd"/>
      <w:r w:rsidRPr="00D523BA">
        <w:t xml:space="preserve">.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Граждане (работники, клиенты) вправе обратиться к председателю комиссии по антикоррупционной политике организации с обращением о проведении антикоррупционной экспертизы действующих правовых актов. </w:t>
      </w:r>
    </w:p>
    <w:p w:rsidR="00091950" w:rsidRPr="00D523BA" w:rsidRDefault="00091950" w:rsidP="00091950">
      <w:pPr>
        <w:pStyle w:val="Default"/>
        <w:jc w:val="both"/>
      </w:pPr>
    </w:p>
    <w:p w:rsidR="00091950" w:rsidRPr="00D523BA" w:rsidRDefault="00091950" w:rsidP="00091950">
      <w:pPr>
        <w:pStyle w:val="Default"/>
        <w:jc w:val="both"/>
      </w:pPr>
      <w:r w:rsidRPr="00D523BA">
        <w:rPr>
          <w:b/>
          <w:bCs/>
          <w:iCs/>
        </w:rPr>
        <w:t>5. Антикоррупц</w:t>
      </w:r>
      <w:r>
        <w:rPr>
          <w:b/>
          <w:bCs/>
          <w:iCs/>
        </w:rPr>
        <w:t>ионные образование и пропаганда.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Для решения задач по формированию антикоррупционного мировоззрения, повышения уровня правосознания и правовой культуры, в организации в установленном порядке организуется изучение правовых и морально-этических аспектов деятельности. </w:t>
      </w:r>
    </w:p>
    <w:p w:rsidR="00091950" w:rsidRPr="00D523BA" w:rsidRDefault="00091950" w:rsidP="00091950">
      <w:pPr>
        <w:pStyle w:val="Default"/>
        <w:spacing w:after="25"/>
        <w:jc w:val="both"/>
      </w:pPr>
      <w:r w:rsidRPr="00D523BA">
        <w:t xml:space="preserve"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организации по вопросам противостояния коррупции в любых ее проявлениях, воспитания у граждан чувства гражданской ответственности, укрепление доверия к власти.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Организация антикоррупционной пропаганды осуществляется в соответствии с законодательством Российской Федерации. </w:t>
      </w:r>
    </w:p>
    <w:p w:rsidR="00091950" w:rsidRPr="00D523BA" w:rsidRDefault="00091950" w:rsidP="00091950">
      <w:pPr>
        <w:pStyle w:val="Default"/>
        <w:jc w:val="both"/>
      </w:pPr>
    </w:p>
    <w:p w:rsidR="00091950" w:rsidRPr="00D523BA" w:rsidRDefault="00091950" w:rsidP="00091950">
      <w:pPr>
        <w:pStyle w:val="Default"/>
        <w:jc w:val="both"/>
      </w:pPr>
      <w:r w:rsidRPr="00D523BA">
        <w:rPr>
          <w:b/>
          <w:bCs/>
          <w:iCs/>
        </w:rPr>
        <w:t xml:space="preserve">6. Внедрение антикоррупционных механизмов. </w:t>
      </w:r>
    </w:p>
    <w:p w:rsidR="00091950" w:rsidRPr="00D523BA" w:rsidRDefault="00091950" w:rsidP="00091950">
      <w:pPr>
        <w:pStyle w:val="Default"/>
        <w:jc w:val="both"/>
      </w:pPr>
      <w:r w:rsidRPr="00D523BA">
        <w:t>Проведение совещания с работниками организации по вопрос</w:t>
      </w:r>
      <w:r>
        <w:t xml:space="preserve">ам антикоррупционной политики.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Усиление воспитательной и разъяснительной работы работников в организации по недопущению фактов вымогательства и получения денежных средств.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Участие в комплексных проверках организации по порядку привлечения денежных и их целевому использованию. </w:t>
      </w:r>
    </w:p>
    <w:p w:rsidR="00091950" w:rsidRPr="00D523BA" w:rsidRDefault="00091950" w:rsidP="00091950">
      <w:pPr>
        <w:pStyle w:val="Default"/>
        <w:jc w:val="both"/>
      </w:pPr>
      <w:r w:rsidRPr="00D523BA">
        <w:t>Усиление контроля за ведение</w:t>
      </w:r>
      <w:r>
        <w:t>м документов строгой отчетности</w:t>
      </w:r>
      <w:r w:rsidRPr="00D523BA">
        <w:t xml:space="preserve">. </w:t>
      </w:r>
    </w:p>
    <w:p w:rsidR="00091950" w:rsidRPr="00D523BA" w:rsidRDefault="00091950" w:rsidP="00091950">
      <w:pPr>
        <w:pStyle w:val="Default"/>
        <w:jc w:val="both"/>
      </w:pPr>
    </w:p>
    <w:p w:rsidR="00091950" w:rsidRPr="00D523BA" w:rsidRDefault="00091950" w:rsidP="00091950">
      <w:pPr>
        <w:pStyle w:val="Default"/>
        <w:jc w:val="both"/>
      </w:pPr>
      <w:r w:rsidRPr="00D523BA">
        <w:t xml:space="preserve">Анализ о состоянии работы и мерах по предупреждению коррупционных правонарушений в организации. Подведение итогов анонимного анкетирования работников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 </w:t>
      </w:r>
    </w:p>
    <w:p w:rsidR="00091950" w:rsidRPr="00D523BA" w:rsidRDefault="00091950" w:rsidP="00091950">
      <w:pPr>
        <w:pStyle w:val="Default"/>
        <w:jc w:val="both"/>
      </w:pPr>
      <w:r w:rsidRPr="00D523BA">
        <w:t xml:space="preserve">Анализ заявлений, обращений граждан на предмет наличия в них информации о фактах коррупции в организации. Принятие по результатам проверок организационных мер, направленных на предупреждение подобных фактов. </w:t>
      </w:r>
    </w:p>
    <w:p w:rsidR="00091950" w:rsidRDefault="00091950" w:rsidP="00091950"/>
    <w:p w:rsidR="002504A3" w:rsidRDefault="002504A3"/>
    <w:sectPr w:rsidR="002504A3" w:rsidSect="000919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50"/>
    <w:rsid w:val="00091950"/>
    <w:rsid w:val="0025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3434"/>
  <w15:chartTrackingRefBased/>
  <w15:docId w15:val="{36C9BE12-EF63-4AE3-BE39-FD750599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5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2020-08-04T10:59:00Z</dcterms:created>
  <dcterms:modified xsi:type="dcterms:W3CDTF">2020-08-04T11:03:00Z</dcterms:modified>
</cp:coreProperties>
</file>